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shd w:val="clear" w:fill="EDF5F0"/>
        <w:pBdr>
          <w:left w:val="single" w:sz="16" w:color="28675C" w:space="5"/>
        </w:pBdr>
        <w:ind w:left="91"/>
      </w:pPr>
      <w:r>
        <w:t>TEACHER GUIDANCE / ANSWERS SEPARATE</w:t>
      </w:r>
    </w:p>
    <w:p>
      <w:pPr>
        <w:pStyle w:val="Title"/>
      </w:pPr>
      <w:r>
        <w:t>Build and challenge an orbit model</w:t>
      </w:r>
    </w:p>
    <w:p>
      <w:pPr>
        <w:pStyle w:val="Subtitle"/>
      </w:pPr>
      <w:r>
        <w:t>Autumn 1 · Week 6 · Lesson B · 40 minutes</w:t>
      </w:r>
    </w:p>
    <w:p>
      <w:pPr>
        <w:pStyle w:val="Heading1"/>
      </w:pPr>
      <w:r>
        <w:t>Learning objective</w:t>
      </w:r>
    </w:p>
    <w:p>
      <w:r>
        <w:t>Describe Earth and the other planets orbiting the Sun: order eight planets, group rocky/giant planets, and explain the Sun's inward gravitational pull.</w:t>
      </w:r>
    </w:p>
    <w:p>
      <w:pPr>
        <w:pStyle w:val="Heading1"/>
      </w:pPr>
      <w:r>
        <w:t>Source lesson timing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1800"/>
        <w:gridCol w:w="6766"/>
        <w:gridCol w:w="1300"/>
      </w:tblGrid>
      <w:tr>
        <w:trPr>
          <w:cantSplit/>
          <w:tblHeader/>
        </w:trPr>
        <w:tc>
          <w:tcPr>
            <w:vAlign w:val="center"/>
            <w:tcW w:w="18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Elapsed minutes</w:t>
            </w:r>
          </w:p>
        </w:tc>
        <w:tc>
          <w:tcPr>
            <w:vAlign w:val="center"/>
            <w:tcW w:w="6766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Source stage</w:t>
            </w:r>
          </w:p>
        </w:tc>
        <w:tc>
          <w:tcPr>
            <w:vAlign w:val="center"/>
            <w:tcW w:w="13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Minutes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0–4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Workshop · retrieve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4–24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Workshop · build and compare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20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24–26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Workshop · check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26–32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Workshop · correct and tidy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6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32–36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Pupil feedback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36–40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Exit Ticket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</w:tbl>
    <w:p>
      <w:pPr>
        <w:pStyle w:val="Small"/>
      </w:pPr>
      <w:r>
        <w:t>Split slide times are added within their original source stages. Printed tasks and adaptations replace activity within these timings; they do not add extra lesson time.</w:t>
      </w:r>
    </w:p>
    <w:p>
      <w:pPr>
        <w:pStyle w:val="Heading1"/>
      </w:pPr>
      <w:r>
        <w:t>Equipment and preparation</w:t>
      </w:r>
    </w:p>
    <w:p>
      <w:pPr>
        <w:numPr>
          <w:ilvl w:val="0"/>
          <w:numId w:val="10"/>
        </w:numPr>
      </w:pPr>
      <w:r>
        <w:t>Eight planet-name cards or the supplied word bank</w:t>
      </w:r>
    </w:p>
    <w:p>
      <w:pPr>
        <w:numPr>
          <w:ilvl w:val="0"/>
          <w:numId w:val="10"/>
        </w:numPr>
      </w:pPr>
      <w:r>
        <w:t>Sun and Earth paper labels; two counters; two paper arrows</w:t>
      </w:r>
    </w:p>
    <w:p>
      <w:pPr>
        <w:numPr>
          <w:ilvl w:val="0"/>
          <w:numId w:val="10"/>
        </w:numPr>
      </w:pPr>
      <w:r>
        <w:t>Pencils, paper and supplied approximate orbital-period table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TEACHING SEQUENCE</w:t>
      </w:r>
    </w:p>
    <w:p>
      <w:pPr>
        <w:pStyle w:val="Title"/>
      </w:pPr>
      <w:r>
        <w:t>Guide the lesson</w:t>
      </w:r>
    </w:p>
    <w:p>
      <w:pPr>
        <w:pStyle w:val="Subtitle"/>
      </w:pPr>
      <w:r>
        <w:t>Use the source stage times; choose prompts appropriate to the pupil.</w:t>
      </w:r>
    </w:p>
    <w:p>
      <w:pPr>
        <w:pStyle w:val="Heading2"/>
        <w:keepNext/>
      </w:pPr>
      <w:r>
        <w:t>Workshop · retrieve · 4 minutes</w:t>
      </w:r>
    </w:p>
    <w:p>
      <w:pPr>
        <w:keepNext/>
      </w:pPr>
      <w:r>
        <w:t>First minute of the source 4-minute retrieval, not an extra starter. Return Monday's order strip. Today's 32-minute workshop includes all setup, work, check and tidy; feedback and exit follow.</w:t>
      </w:r>
    </w:p>
    <w:p>
      <w:r>
        <w:t>Order Mercury, Venus, Earth, Mars, Jupiter, Saturn, Uranus, Neptune. Provide all eight cards; adult can hold or read them. At current model position, gravity points inward; motion tangent. Support may direct an adult, draw or use counters. This completes the source 4-minute retrieval.</w:t>
      </w:r>
    </w:p>
    <w:p>
      <w:pPr>
        <w:pStyle w:val="Heading2"/>
        <w:keepNext/>
      </w:pPr>
      <w:r>
        <w:t>Workshop · build and compare · 20 minutes</w:t>
      </w:r>
    </w:p>
    <w:p>
      <w:pPr>
        <w:keepNext/>
      </w:pPr>
      <w:r>
        <w:t>First 4 of the 20-minute model/data phase. Supported: order names with support and Earth/Mars comparison. Standard: order and group, two arrows, two data pairs. Stretch: test farther-out/longer-year prediction and model limits. No bodily movement required. Supply paper ruler only if useful for layout; this is not distance measurement.</w:t>
      </w:r>
    </w:p>
    <w:p>
      <w:pPr>
        <w:keepNext/>
      </w:pPr>
      <w:r>
        <w:t>Pupils manipulate their own or adult-operated model. Inward arrow represents gravitational force, tangent arrow represents direction of motion. They are not two opposing forces. Native schematic is an explanation aid; hand motion supplies movement in classroom model. No claim that counter orbit demonstrates gravity experimentally.</w:t>
      </w:r>
    </w:p>
    <w:p>
      <w:pPr>
        <w:keepNext/>
      </w:pPr>
      <w:r>
        <w:t>Current source approximate orbital periods. Compare one pair supported; two pairs standard. All numbers share unit Earth days. Ask which finishes a single orbit first when starting together; shorter year finishes first. These are supplied scientific data, not student measurements. NASA Space Place years-on-other-planets and NASA planets are source facts; no internet needed.</w:t>
      </w:r>
    </w:p>
    <w:p>
      <w:pPr>
        <w:keepNext/>
      </w:pPr>
      <w:r>
        <w:t>Worked answer for adult after attempt: Mars 687 &gt; Earth 365, so Mars takes longer and Earth completes one orbit first; Neptune 60,190 &gt; Jupiter 4,333, so Neptune longer. Mercury 88 &lt; Earth 365, so Mercury shorter. Stretch checks farther-out pattern using given order and table. No invented relation that planets move at equal speed.</w:t>
      </w:r>
    </w:p>
    <w:p>
      <w:r>
        <w:t>Final 2 minutes of source 20-minute build/data phase. Scribe or accept dictated/pointed evidence. Model shows Sunward pull direction and curving path/order; does not show accurate size, distance, speed or actual gravitational mechanism. Pupils can use two supported sentence halves rather than full paragraph. Keep own predictions visible.</w:t>
      </w:r>
    </w:p>
    <w:p>
      <w:pPr>
        <w:pStyle w:val="Heading2"/>
        <w:keepNext/>
      </w:pPr>
      <w:r>
        <w:t>Workshop · check · 2 minutes</w:t>
      </w:r>
    </w:p>
    <w:p>
      <w:r>
        <w:t>Exact source 2-minute check inside 32. Expected yes: longer time, not a bigger physical planet. Use 365/687 to verify unit understanding. Adult records actual demonstrated science and independence. An incorrect first arrow is an opportunity to correct, not proof of failure.</w:t>
      </w:r>
    </w:p>
    <w:p>
      <w:pPr>
        <w:pStyle w:val="Heading2"/>
        <w:keepNext/>
      </w:pPr>
      <w:r>
        <w:t>Workshop · correct and tidy · 6 minutes</w:t>
      </w:r>
    </w:p>
    <w:p>
      <w:pPr>
        <w:keepNext/>
      </w:pPr>
      <w:r>
        <w:t>First 3 of source 6-minute correction/tidy. Examples shows orbit path and inward pull direction; does not show scale, speed or real gravitational movement. Differentiate: adult records a spoken model limit, standard writes one, stretch explains why a hand-moved counter is no gravity experiment.</w:t>
      </w:r>
    </w:p>
    <w:p>
      <w:r>
        <w:t>Completes 32-minute workshop. Keep or record evidence without assuming a photograph/public display. Adult can record direct observation instead of forcing writing. No extension consumes feedback/exit. Do not award external accreditation solely because a worksheet exists.</w:t>
      </w:r>
    </w:p>
    <w:p>
      <w:pPr>
        <w:pStyle w:val="Heading2"/>
        <w:keepNext/>
      </w:pPr>
      <w:r>
        <w:t>Pupil feedback · 4 minutes</w:t>
      </w:r>
    </w:p>
    <w:p>
      <w:pPr>
        <w:keepNext/>
      </w:pPr>
      <w:r>
        <w:t>First 2 of source 4-minute Lundy/pupil feedback. Ask about science or access, e.g. colour distinction, movement demand, instruction pace. Offer chosen partner to convey feedback. Do not require public performance or disclosure.</w:t>
      </w:r>
    </w:p>
    <w:p>
      <w:r>
        <w:t>Adult makes one possible change, e.g. labelled paper arrows instead of colour alone, static drawing instead of movement. Explain real limits and check response. Pupil may pass. A brief private note can preserve voice/action; no unnecessary photograph or sharing.</w:t>
      </w:r>
    </w:p>
    <w:p>
      <w:pPr>
        <w:pStyle w:val="Heading2"/>
        <w:keepNext/>
      </w:pPr>
      <w:r>
        <w:t>Exit Ticket · 4 minutes</w:t>
      </w:r>
    </w:p>
    <w:p>
      <w:pPr>
        <w:keepNext/>
      </w:pPr>
      <w:r>
        <w:t>Pupil chooses agreed source tier; not all three compulsory. Responses may be spoken/pointed/drawn. Answers on next slide/teacher notes after independent attempt. Source assessed outcomes: order, orbit description, gravitational explanation. Prompting level should be recorded.</w:t>
      </w:r>
    </w:p>
    <w:p>
      <w:r>
        <w:t>Source answers. Stretch: its sideways motion and inward gravitational pull combine to produce a continuing curved orbit rather than a radial fall. Avoid false 'gravity cancels forward motion' or 'there is no gravity'. Ask pupil to correct one word or arrow. This completes 40 minutes, not a new activity.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TEACHER ANSWERS</w:t>
      </w:r>
    </w:p>
    <w:p>
      <w:pPr>
        <w:pStyle w:val="Title"/>
      </w:pPr>
      <w:r>
        <w:t>Worked answers and expected evidence</w:t>
      </w:r>
    </w:p>
    <w:p>
      <w:pPr>
        <w:pStyle w:val="Subtitle"/>
      </w:pPr>
      <w:r>
        <w:t>Use after an attempt. Accept equivalent correct explanations; record support given.</w:t>
      </w:r>
    </w:p>
    <w:p>
      <w:pPr>
        <w:pStyle w:val="Heading2"/>
      </w:pPr>
      <w:r>
        <w:t>1. Retrieve and choose your model ·4 min</w:t>
      </w:r>
    </w:p>
    <w:p>
      <w:r>
        <w:t>Mercury, Venus, Earth, Mars, Jupiter, Saturn, Uranus, Neptune. Gravity Sunward, motion tangent. Provide named cards/adult operation as needed.</w:t>
      </w:r>
    </w:p>
    <w:p>
      <w:pPr>
        <w:pStyle w:val="Heading2"/>
      </w:pPr>
      <w:r>
        <w:t>2. Model and compare ·20 min</w:t>
      </w:r>
    </w:p>
    <w:p>
      <w:r>
        <w:t>Model arrows are Sunward gravity and tangential motion. Supplied years are not measured by this classroom model. Supported Earth/Mars; other comparisons may vary.</w:t>
      </w:r>
    </w:p>
    <w:p>
      <w:pPr>
        <w:pStyle w:val="Heading2"/>
      </w:pPr>
      <w:r>
        <w:t>3. Record the comparison</w:t>
      </w:r>
    </w:p>
    <w:p>
      <w:r>
        <w:t>Example Earth/Mars: Mars 687 &gt; 365, Earth finishes first. Example Jupiter/Neptune: Neptune 60,190 &gt; 4,333, Jupiter finishes first. Same Earth-day units throughout.</w:t>
      </w:r>
    </w:p>
    <w:p>
      <w:pPr>
        <w:pStyle w:val="Heading2"/>
      </w:pPr>
      <w:r>
        <w:t>4. Pause and check ·2 min</w:t>
      </w:r>
    </w:p>
    <w:p>
      <w:r>
        <w:t>A longer year is more time for one orbit. Adult checks a genuine arrow and numerical comparison; record actual independence.</w:t>
      </w:r>
    </w:p>
    <w:p>
      <w:pPr>
        <w:pStyle w:val="Heading2"/>
      </w:pPr>
      <w:r>
        <w:t>5. Correct and tidy ·6 min</w:t>
      </w:r>
    </w:p>
    <w:p>
      <w:r>
        <w:t>Shows an orbit path and inward-pull direction. Does not accurately show size, distance or speed; a person moves the counters, so it does not test gravity.</w:t>
      </w:r>
    </w:p>
    <w:p>
      <w:pPr>
        <w:pStyle w:val="Heading2"/>
      </w:pPr>
      <w:r>
        <w:t>6. Pupil feedback ·4 min</w:t>
      </w:r>
    </w:p>
    <w:p>
      <w:r>
        <w:t>Personal feedback has no prescribed answer. Agree a possible access/science change, explain limits and check its effect; passing is allowed.</w:t>
      </w:r>
    </w:p>
    <w:p>
      <w:pPr>
        <w:pStyle w:val="Heading2"/>
      </w:pPr>
      <w:r>
        <w:t>7. Exit ·4 min</w:t>
      </w:r>
    </w:p>
    <w:p>
      <w:r>
        <w:t>Supported Earth. Standard Sun's gravity. Stretch Earth's continued sideways motion and inward gravity combine into a curving orbit rather than a straight radial fall.</w:t>
      </w:r>
    </w:p>
    <w:p>
      <w:pPr>
        <w:pStyle w:val="Heading1"/>
      </w:pPr>
      <w:r>
        <w:t>Misconceptions and corrections</w:t>
      </w:r>
    </w:p>
    <w:p>
      <w:pPr>
        <w:numPr>
          <w:ilvl w:val="0"/>
          <w:numId w:val="11"/>
        </w:numPr>
      </w:pPr>
      <w:r>
        <w:t>The Sun is a star, not the ninth planet in this list.</w:t>
      </w:r>
    </w:p>
    <w:p>
      <w:pPr>
        <w:numPr>
          <w:ilvl w:val="0"/>
          <w:numId w:val="11"/>
        </w:numPr>
      </w:pPr>
      <w:r>
        <w:t>Most planetary orbits are close to circular; schematic circles and arrows are not size/distance/speed scales.</w:t>
      </w:r>
    </w:p>
    <w:p>
      <w:pPr>
        <w:numPr>
          <w:ilvl w:val="0"/>
          <w:numId w:val="11"/>
        </w:numPr>
      </w:pPr>
      <w:r>
        <w:t>The gravity arrow is a force; the tangent motion arrow is direction of motion, not a second opposing force.</w:t>
      </w:r>
    </w:p>
    <w:p>
      <w:pPr>
        <w:numPr>
          <w:ilvl w:val="0"/>
          <w:numId w:val="11"/>
        </w:numPr>
      </w:pPr>
      <w:r>
        <w:t>Without gravity in the idealised model, the planet follows the straight-on tangent, not a line straight out from the Sun.</w:t>
      </w:r>
    </w:p>
    <w:p>
      <w:pPr>
        <w:numPr>
          <w:ilvl w:val="0"/>
          <w:numId w:val="11"/>
        </w:numPr>
      </w:pPr>
      <w:r>
        <w:t>A year means one orbit, so another planet's year need not be 365 Earth days.</w:t>
      </w:r>
    </w:p>
    <w:p>
      <w:pPr>
        <w:numPr>
          <w:ilvl w:val="0"/>
          <w:numId w:val="11"/>
        </w:numPr>
      </w:pPr>
      <w:r>
        <w:t>Hand-moving a counter illustrates an explanation; it does not experimentally demonstrate gravity.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PREPARATION / ACCESS / SOURCE RECORD</w:t>
      </w:r>
    </w:p>
    <w:p>
      <w:pPr>
        <w:pStyle w:val="Title"/>
      </w:pPr>
      <w:r>
        <w:t>Teach safely; keep the evidence</w:t>
      </w:r>
    </w:p>
    <w:p>
      <w:pPr>
        <w:pStyle w:val="Subtitle"/>
      </w:pPr>
      <w:r>
        <w:t>The source record identifies this conversion; it is not a claim of publication.</w:t>
      </w:r>
    </w:p>
    <w:p>
      <w:pPr>
        <w:pStyle w:val="Heading1"/>
      </w:pPr>
      <w:r>
        <w:t>Safety</w:t>
      </w:r>
    </w:p>
    <w:p>
      <w:pPr>
        <w:numPr>
          <w:ilvl w:val="0"/>
          <w:numId w:val="12"/>
        </w:numPr>
      </w:pPr>
      <w:r>
        <w:t>Use counters or a drawing on a desk; public walking is optional.</w:t>
      </w:r>
    </w:p>
    <w:p>
      <w:pPr>
        <w:numPr>
          <w:ilvl w:val="0"/>
          <w:numId w:val="12"/>
        </w:numPr>
      </w:pPr>
      <w:r>
        <w:t>Do not swing objects on strings.</w:t>
      </w:r>
    </w:p>
    <w:p>
      <w:pPr>
        <w:numPr>
          <w:ilvl w:val="0"/>
          <w:numId w:val="12"/>
        </w:numPr>
      </w:pPr>
      <w:r>
        <w:t>No viewing the Sun, lasers, electrical kit or physical force experiment is required.</w:t>
      </w:r>
    </w:p>
    <w:p>
      <w:pPr>
        <w:pStyle w:val="Heading1"/>
      </w:pPr>
      <w:r>
        <w:t>Access and offline alternatives</w:t>
      </w:r>
    </w:p>
    <w:p>
      <w:pPr>
        <w:numPr>
          <w:ilvl w:val="0"/>
          <w:numId w:val="13"/>
        </w:numPr>
      </w:pPr>
      <w:r>
        <w:t>Pointing, signing, speech, drawing or an adult-scribed response can show the same science.</w:t>
      </w:r>
    </w:p>
    <w:p>
      <w:pPr>
        <w:numPr>
          <w:ilvl w:val="0"/>
          <w:numId w:val="13"/>
        </w:numPr>
      </w:pPr>
      <w:r>
        <w:t>Provide named arrows as well as colour; supported pupils can direct the adult-held model.</w:t>
      </w:r>
    </w:p>
    <w:p>
      <w:pPr>
        <w:numPr>
          <w:ilvl w:val="0"/>
          <w:numId w:val="13"/>
        </w:numPr>
      </w:pPr>
      <w:r>
        <w:t>All activity data and instructions are supplied offline; no NASA page or video is needed.</w:t>
      </w:r>
    </w:p>
    <w:p>
      <w:pPr>
        <w:numPr>
          <w:ilvl w:val="0"/>
          <w:numId w:val="13"/>
        </w:numPr>
      </w:pPr>
      <w:r>
        <w:t>No photograph, public performance or sharing is assumed; record actual independence.</w:t>
      </w:r>
    </w:p>
    <w:p>
      <w:pPr>
        <w:pStyle w:val="Heading1"/>
      </w:pPr>
      <w:r>
        <w:t>Close and continue</w:t>
      </w:r>
    </w:p>
    <w:p>
      <w:r>
        <w:t>W7 studies the Moon's orbit, reflected sunlight and ordinary phases. Preserve the source 40-minute plan: no extra practical or full-term assessment is implied.</w:t>
      </w:r>
    </w:p>
    <w:p>
      <w:pPr>
        <w:pStyle w:val="Heading1"/>
      </w:pPr>
      <w:r>
        <w:t>Source and revision</w:t>
      </w:r>
    </w:p>
    <w:p>
      <w:pPr>
        <w:pStyle w:val="Small"/>
      </w:pPr>
      <w:r>
        <w:t>Repository: MattRoper1977/Lessons</w:t>
      </w:r>
    </w:p>
    <w:p>
      <w:pPr>
        <w:pStyle w:val="Small"/>
      </w:pPr>
      <w:r>
        <w:t>Source path: Science_Teesside/Grow/SCI_G_W6_Earth_And_Planets.html</w:t>
      </w:r>
    </w:p>
    <w:p>
      <w:pPr>
        <w:pStyle w:val="Small"/>
      </w:pPr>
      <w:r>
        <w:t>Source file Git blob: 4a5f555bb496b2ba8f691b4811ca23a0a0c2b1e3</w:t>
      </w:r>
    </w:p>
    <w:p>
      <w:pPr>
        <w:pStyle w:val="Small"/>
      </w:pPr>
      <w:r>
        <w:t>Current source link (mutable): https://github.com/MattRoper1977/Lessons/blob/main/Science_Teesside/Grow/SCI_G_W6_Earth_And_Planets.html</w:t>
      </w:r>
    </w:p>
    <w:p>
      <w:pPr>
        <w:pStyle w:val="Small"/>
      </w:pPr>
      <w:r>
        <w:t>Document revision: 2026-09-06</w:t>
      </w:r>
    </w:p>
    <w:p>
      <w:pPr>
        <w:pStyle w:val="Heading2"/>
      </w:pPr>
      <w:r>
        <w:t>Recorded conversion changes</w:t>
      </w:r>
    </w:p>
    <w:p>
      <w:pPr>
        <w:numPr>
          <w:ilvl w:val="0"/>
          <w:numId w:val="14"/>
        </w:numPr>
      </w:pPr>
      <w:r>
        <w:t>Tuesday exact source structure: 32-minute workshop including 4-minute retrieval,20-minute construction/comparison,2-minute check,6-minute correction/tidy; then 4-minute feedback and 4-minute exit.</w:t>
      </w:r>
    </w:p>
    <w:p>
      <w:pPr>
        <w:numPr>
          <w:ilvl w:val="0"/>
          <w:numId w:val="14"/>
        </w:numPr>
      </w:pPr>
      <w:r>
        <w:t>Native editable arrows/counters and included numerical data support offline use.</w:t>
      </w:r>
    </w:p>
    <w:p>
      <w:pPr>
        <w:numPr>
          <w:ilvl w:val="0"/>
          <w:numId w:val="14"/>
        </w:numPr>
      </w:pPr>
      <w:r>
        <w:t>All year values retained from current source; not a new measured experiment.</w:t>
      </w:r>
    </w:p>
    <w:p>
      <w:pPr>
        <w:numPr>
          <w:ilvl w:val="0"/>
          <w:numId w:val="14"/>
        </w:numPr>
      </w:pPr>
      <w:r>
        <w:t>Public writing or walking not required; no string-swinging model or publisher media.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pBdr>
        <w:top w:val="single" w:sz="4" w:color="B7CEC3" w:space="5"/>
      </w:pBdr>
    </w:pPr>
    <w:r>
      <w:rPr>
        <w:rFonts w:ascii="Arial" w:hAnsi="Arial"/>
        <w:b w:val="0"/>
        <w:color w:val="56686C"/>
        <w:sz w:val="17"/>
      </w:rPr>
      <w:t xml:space="preserve">Autumn 1 · Week 6 · Lesson B  |  Teacher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spacing w:after="100"/>
      <w:pBdr>
        <w:bottom w:val="single" w:sz="7" w:color="28675C" w:space="5"/>
      </w:pBdr>
    </w:pPr>
    <w:r>
      <w:rPr>
        <w:rFonts w:ascii="Arial" w:hAnsi="Arial"/>
        <w:b/>
        <w:color w:val="28675C"/>
        <w:sz w:val="19"/>
      </w:rPr>
      <w:t>MADE BY MATT  /  GROW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80" w:line="245" w:lineRule="auto"/>
    </w:pPr>
    <w:rPr>
      <w:rFonts w:ascii="Arial" w:hAnsi="Arial" w:eastAsia="Arial" w:cs="Arial"/>
      <w:b w:val="0"/>
      <w:color w:val="24394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160" w:after="80" w:line="250" w:lineRule="auto"/>
      <w:outlineLvl w:val="0"/>
      <w:pBdr>
        <w:bottom w:val="single" w:sz="4" w:color="B7CEC3" w:space="3"/>
      </w:pBdr>
    </w:pPr>
    <w:rPr>
      <w:rFonts w:ascii="Arial" w:hAnsi="Arial" w:eastAsia="Arial" w:cs="Arial"/>
      <w:b/>
      <w:bCs/>
      <w:color w:val="2867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20" w:after="60" w:line="252" w:lineRule="auto"/>
      <w:outlineLvl w:val="1"/>
    </w:pPr>
    <w:rPr>
      <w:rFonts w:ascii="Arial" w:hAnsi="Arial" w:eastAsia="Arial" w:cs="Arial"/>
      <w:b/>
      <w:bCs/>
      <w:color w:val="173348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45" w:lineRule="auto" w:before="0"/>
      <w:contextualSpacing/>
    </w:pPr>
    <w:rPr>
      <w:rFonts w:ascii="Arial" w:hAnsi="Arial" w:eastAsia="Arial" w:cs="Arial"/>
      <w:b/>
      <w:color w:val="173348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160" w:line="259" w:lineRule="auto"/>
    </w:pPr>
    <w:rPr>
      <w:rFonts w:ascii="Arial" w:hAnsi="Arial" w:eastAsia="Arial" w:cs="Arial"/>
      <w:b w:val="0"/>
      <w:i w:val="0"/>
      <w:iCs/>
      <w:color w:val="56686C"/>
      <w:spacing w:val="15"/>
      <w:sz w:val="2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20" w:line="245" w:lineRule="auto"/>
    </w:pPr>
    <w:rPr>
      <w:rFonts w:ascii="Arial" w:hAnsi="Arial" w:eastAsia="Arial" w:cs="Arial"/>
      <w:b/>
      <w:color w:val="28675C"/>
      <w:sz w:val="18"/>
    </w:rPr>
  </w:style>
  <w:style w:type="paragraph" w:customStyle="1" w:styleId="Small">
    <w:name w:val="Small"/>
    <w:pPr>
      <w:widowControl/>
      <w:spacing w:before="0" w:after="100" w:line="257" w:lineRule="auto"/>
    </w:pPr>
    <w:rPr>
      <w:rFonts w:ascii="Arial" w:hAnsi="Arial" w:eastAsia="Arial" w:cs="Arial"/>
      <w:b w:val="0"/>
      <w:color w:val="56686C"/>
      <w:sz w:val="18"/>
    </w:rPr>
  </w:style>
  <w:style w:type="paragraph" w:customStyle="1" w:styleId="ResponseLine">
    <w:name w:val="ResponseLine"/>
    <w:pPr>
      <w:widowControl/>
      <w:spacing w:before="0" w:after="0" w:line="440" w:lineRule="exact"/>
      <w:pBdr>
        <w:bottom w:val="single" w:sz="4" w:color="B7CEC3" w:space="0"/>
        <w:between w:val="single" w:sz="4" w:color="B7CEC3" w:space="0"/>
      </w:pBdr>
    </w:pPr>
    <w:rPr>
      <w:rFonts w:ascii="Arial" w:hAnsi="Arial" w:eastAsia="Arial" w:cs="Arial"/>
      <w:b w:val="0"/>
      <w:color w:val="243943"/>
      <w:sz w:val="24"/>
    </w:rPr>
  </w:style>
  <w:style w:type="paragraph" w:customStyle="1" w:styleId="Callout">
    <w:name w:val="Callout"/>
    <w:pPr>
      <w:widowControl/>
      <w:spacing w:before="140" w:after="180" w:line="264" w:lineRule="auto"/>
      <w:shd w:val="clear" w:fill="EDF5F0"/>
      <w:pBdr>
        <w:left w:val="single" w:sz="20" w:color="28675C" w:space="7"/>
      </w:pBdr>
      <w:ind w:left="136" w:right="91"/>
    </w:pPr>
    <w:rPr>
      <w:rFonts w:ascii="Arial" w:hAnsi="Arial" w:eastAsia="Arial" w:cs="Arial"/>
      <w:b w:val="0"/>
      <w:color w:val="243943"/>
      <w:sz w:val="2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and challenge an orbit model - GROW_Science_Autumn1_W6B_Earth_And_Planets - Teacher</dc:title>
  <dc:subject>Autumn 1 · Week 6 · Lesson B</dc:subject>
  <dc:creator>Made by Matt</dc:creator>
  <cp:keywords>GROW, Science, Build and challenge an orbit model, Autumn 1, Week 6, Lesson B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