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TEACHER GUIDANCE / ANSWERS SEPARATE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Animals get food by eating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7 · Lesson A · 40 minutes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Learning objective</w:t>
      </w:r>
    </w:p>
    <w:p>
      <w:r>
        <w:rPr>
          <w:rFonts w:ascii="Arial" w:hAnsi="Arial"/>
        </w:rPr>
        <w:t>Distinguish producers and consumers in simple green-plant food chains, read arrows from food to eater and justify a correction.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Evidence to look for</w:t>
      </w:r>
    </w:p>
    <w:p>
      <w:r>
        <w:rPr>
          <w:rFonts w:ascii="Arial" w:hAnsi="Arial"/>
        </w:rPr>
        <w:t>Record the pupil decision or explanation and the support used. Accept pointing, signing, adult scribing or directing the model. A photograph alone does not establish understanding; no photography or public sharing is required.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Source lesson timing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466"/>
        <w:gridCol w:w="5919"/>
        <w:gridCol w:w="1481"/>
      </w:tblGrid>
      <w:tr>
        <w:trPr>
          <w:cantSplit/>
          <w:tblHeader/>
        </w:trPr>
        <w:tc>
          <w:tcPr>
            <w:vAlign w:val="center"/>
            <w:tcW w:w="2466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Elapsed minutes</w:t>
            </w:r>
          </w:p>
        </w:tc>
        <w:tc>
          <w:tcPr>
            <w:vAlign w:val="center"/>
            <w:tcW w:w="5919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Source stage</w:t>
            </w:r>
          </w:p>
        </w:tc>
        <w:tc>
          <w:tcPr>
            <w:vAlign w:val="center"/>
            <w:tcW w:w="1481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0–1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Overview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1–5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Arrival Task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5–7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Today at a Glance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7–12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1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5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12–16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1b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16–22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1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6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22–26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1b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26–30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2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30–40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2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10</w:t>
            </w:r>
          </w:p>
        </w:tc>
      </w:tr>
    </w:tbl>
    <w:p>
      <w:pPr>
        <w:pStyle w:val="Small"/>
      </w:pPr>
      <w:r>
        <w:rPr>
          <w:rFonts w:ascii="Arial" w:hAnsi="Arial"/>
        </w:rP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Equipment and preparation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Original printed organism labels and loose arrow strips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Feeding-clue cards; opaque paper cover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Pupil record or adult scribe; native chain diagram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TEACHING SEQUENCE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Guide the lesson</w:t>
      </w:r>
    </w:p>
    <w:p>
      <w:pPr>
        <w:pStyle w:val="Subtitle"/>
      </w:pPr>
      <w:r>
        <w:rPr>
          <w:rFonts w:ascii="Arial" w:hAnsi="Arial"/>
          <w:i w:val="0"/>
          <w:sz w:val="22"/>
        </w:rPr>
        <w:t>Use the source stage times; choose prompts appropriate to the pupil.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1: Animals get food by eating · 1 minute</w:t>
      </w:r>
    </w:p>
    <w:p>
      <w:r>
        <w:rPr>
          <w:rFonts w:ascii="Arial" w:hAnsi="Arial"/>
        </w:rPr>
        <w:t>Monday P3, 11:00-11:40. This one-minute overview is included in the 40-minute lesson.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2: Start with a feeding link · 4 minutes</w:t>
      </w:r>
    </w:p>
    <w:p>
      <w:r>
        <w:rPr>
          <w:rFonts w:ascii="Arial" w:hAnsi="Arial"/>
        </w:rPr>
        <w:t>Supported points to grass label; standard names rabbit food; stretch proposes one feeding link. Use source examples, not a pupil’s own food. No collecting or feeding animals. First idea can be uncertain.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3: Three things we will do · 2 minutes</w:t>
      </w:r>
    </w:p>
    <w:p>
      <w:r>
        <w:rPr>
          <w:rFonts w:ascii="Arial" w:hAnsi="Arial"/>
        </w:rPr>
        <w:t>Producer/consumer are roles in these examples. Green plants make food using light; animals obtain food from eating. Do not teach that plant roots take food from soil or that all producers must be plants.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4: Read the chain from food to eater · 5 minutes</w:t>
      </w:r>
    </w:p>
    <w:p>
      <w:r>
        <w:rPr>
          <w:rFonts w:ascii="Arial" w:hAnsi="Arial"/>
        </w:rPr>
        <w:t>Original native editable scientific chain. Arrows run grass → rabbit → fox. “Is eaten by” is the accessible reading. Grass is the producer in this model; rabbit and fox are consumers. The chain selects possible feeding links rather than describing everything the animals eat.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5: A reversed arrow changes meaning · 4 minutes</w:t>
      </w:r>
    </w:p>
    <w:p>
      <w:r>
        <w:rPr>
          <w:rFonts w:ascii="Arial" w:hAnsi="Arial"/>
        </w:rPr>
        <w:t>Use feeding clue to diagnose the source deliberate error. Ask who gets the food. Do not explain arrows as “points to what the animal eats”, which reverses this convention. A pupil can physically turn a paper arrow to correct it.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6: Producer or consumer? · 3 minutes</w:t>
      </w:r>
    </w:p>
    <w:p>
      <w:r>
        <w:rPr>
          <w:rFonts w:ascii="Arial" w:hAnsi="Arial"/>
        </w:rPr>
        <w:t>Grass producer; rabbit and fox consumers. Do not imply fox eats only rabbits or every green plant/animal interaction is represented. At this level focus on these stated examples.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TEACHING SEQUENCE / CONTINUED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Guide the lesson - continued</w:t>
      </w:r>
    </w:p>
    <w:p>
      <w:pPr>
        <w:pStyle w:val="Subtitle"/>
      </w:pPr>
      <w:r>
        <w:rPr>
          <w:rFonts w:ascii="Arial" w:hAnsi="Arial"/>
          <w:i w:val="0"/>
          <w:sz w:val="22"/>
        </w:rPr>
        <w:t>Keep the source stage times; pause and check understanding as needed.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7: Try a second set of living things · 3 minutes</w:t>
      </w:r>
    </w:p>
    <w:p>
      <w:r>
        <w:rPr>
          <w:rFonts w:ascii="Arial" w:hAnsi="Arial"/>
        </w:rPr>
        <w:t>The green plant bearing the leaves is producer; caterpillar/robin consumers. Leaves are part of the producer plant, not a separate species. Caterpillars can eat leaves and robins can eat caterpillars. State “can” because real diets vary.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8: Cover the plant: what might change? · 4 minutes</w:t>
      </w:r>
    </w:p>
    <w:p>
      <w:r>
        <w:rPr>
          <w:rFonts w:ascii="Arial" w:hAnsi="Arial"/>
        </w:rPr>
        <w:t>Pupils predict without pretending a paper cover is measured ecological data. Less grass can mean less food for rabbits and indirectly affect foxes; exact changes uncertain because other foods and conditions matter. The plant starts food production in this model; sunlight is the energy source, not an edible food-chain organism.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9: Explain a consumer using because · 4 minutes</w:t>
      </w:r>
    </w:p>
    <w:p>
      <w:r>
        <w:rPr>
          <w:rFonts w:ascii="Arial" w:hAnsi="Arial"/>
        </w:rPr>
        <w:t>Model complete role-plus-reason statement. Green plants in model produce food using light; animals do not make food in that way. Supported learner can point from fox to consumer and feeding clue; teacher records actual meaning.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10: Put the chain the right way round · 5 minutes</w:t>
      </w:r>
    </w:p>
    <w:p>
      <w:r>
        <w:rPr>
          <w:rFonts w:ascii="Arial" w:hAnsi="Arial"/>
        </w:rPr>
        <w:t>Build grass → rabbit → fox and correct source reversed chain fox → rabbit → grass. “Animals make their own food” false in intended biology sense; they obtain it by eating. We are discussing biological food production, not human cooking.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11: Repair one arrow and save it · 5 minutes</w:t>
      </w:r>
    </w:p>
    <w:p>
      <w:r>
        <w:rPr>
          <w:rFonts w:ascii="Arial" w:hAnsi="Arial"/>
        </w:rPr>
        <w:t>Five minutes completes current ten-minute We Do 2. Every pupil may point, direct, sign or speak before teacher reveal. Keep the first and repaired arrangement or a note of reason. Do not begin Wednesday change investigation early.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TEACHER ANSWERS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Worked answers and expected evidence</w:t>
      </w:r>
    </w:p>
    <w:p>
      <w:pPr>
        <w:pStyle w:val="Subtitle"/>
      </w:pPr>
      <w:r>
        <w:rPr>
          <w:rFonts w:ascii="Arial" w:hAnsi="Arial"/>
          <w:i w:val="0"/>
          <w:sz w:val="22"/>
        </w:rPr>
        <w:t>Use after an attempt. Accept equivalent correct explanations; record support given.</w:t>
      </w:r>
    </w:p>
    <w:p>
      <w:pPr>
        <w:pStyle w:val="Heading2"/>
      </w:pPr>
      <w:r>
        <w:rPr>
          <w:rFonts w:ascii="Arial" w:hAnsi="Arial"/>
          <w:color w:val="152B3A"/>
        </w:rPr>
        <w:t>1. Food-source clues</w:t>
      </w:r>
    </w:p>
    <w:p>
      <w:r>
        <w:rPr>
          <w:rFonts w:ascii="Arial" w:hAnsi="Arial"/>
        </w:rPr>
        <w:t>Grass producer; all named animals consumers. Plant leaves are a food source and part of the producer plant. “Can” signifies a selected feeding link, not an exclusive diet.</w:t>
      </w:r>
    </w:p>
    <w:p>
      <w:pPr>
        <w:pStyle w:val="Heading2"/>
      </w:pPr>
      <w:r>
        <w:rPr>
          <w:rFonts w:ascii="Arial" w:hAnsi="Arial"/>
          <w:color w:val="152B3A"/>
        </w:rPr>
        <w:t>2. Build the first chain</w:t>
      </w:r>
    </w:p>
    <w:p>
      <w:r>
        <w:rPr>
          <w:rFonts w:ascii="Arial" w:hAnsi="Arial"/>
        </w:rPr>
        <w:t>Grass → rabbit → fox. Arrows show food/energy passes to eater; grass is eaten by rabbit, rabbit can be eaten by fox. Grass is producer because green parts make food using light.</w:t>
      </w:r>
    </w:p>
    <w:p>
      <w:pPr>
        <w:pStyle w:val="Heading2"/>
      </w:pPr>
      <w:r>
        <w:rPr>
          <w:rFonts w:ascii="Arial" w:hAnsi="Arial"/>
          <w:color w:val="152B3A"/>
        </w:rPr>
        <w:t>3. Correct a deliberate error</w:t>
      </w:r>
    </w:p>
    <w:p>
      <w:r>
        <w:rPr>
          <w:rFonts w:ascii="Arial" w:hAnsi="Arial"/>
        </w:rPr>
        <w:t>Repair grass → rabbit. Rabbit is the eater receiving food/energy. Not an arrow from predator to prey or towards food eaten. A spoken/pointer correction is equivalent evidence.</w:t>
      </w:r>
    </w:p>
    <w:p>
      <w:pPr>
        <w:pStyle w:val="Heading2"/>
      </w:pPr>
      <w:r>
        <w:rPr>
          <w:rFonts w:ascii="Arial" w:hAnsi="Arial"/>
          <w:color w:val="152B3A"/>
        </w:rPr>
        <w:t>4. Explain the model’s meaning</w:t>
      </w:r>
    </w:p>
    <w:p>
      <w:r>
        <w:rPr>
          <w:rFonts w:ascii="Arial" w:hAnsi="Arial"/>
        </w:rPr>
        <w:t>Fox consumer because it eats. Less grass may reduce available rabbit food; outcome uncertain because other food/conditions exist. Model cannot establish exact animal counts or every feeding relationship.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Misconceptions and corrections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Arrows point to what an animal eats: here they point from food to eater.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Plants obtain their food from soil: green plants make food using light; roots absorb water/minerals.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A simple chain lists all foods an animal eats: it selects a few links.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PREPARATION / ACCESS / SOURCE RECORD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Teach safely; keep the evidence</w:t>
      </w:r>
    </w:p>
    <w:p>
      <w:pPr>
        <w:pStyle w:val="Subtitle"/>
      </w:pPr>
      <w:r>
        <w:rPr>
          <w:rFonts w:ascii="Arial" w:hAnsi="Arial"/>
          <w:i w:val="0"/>
          <w:sz w:val="22"/>
        </w:rPr>
        <w:t>The source record identifies this conversion; it is not a claim of publication.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Safety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Paper models only: do not collect or feed plants/animals.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Adult cuts labels if needed; pupil may direct all movements.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Treat changes as predictions about a model, not a claim real organisms were harmed or a field investigation performed.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Access and offline alternatives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Point to producer/consumer and direct one arrow using a read-aloud clue.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Build a three-organism chain and explain both arrows.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Diagnose reversed arrows and qualify a prediction about fewer plants.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Adult receives one real pupil observation or access request, acts on a feasible change and explains limits. A learner can pass privately.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Close and continue</w:t>
      </w:r>
    </w:p>
    <w:p>
      <w:r>
        <w:rPr>
          <w:rFonts w:ascii="Arial" w:hAnsi="Arial"/>
        </w:rPr>
        <w:t>Finish at 40 minutes. Keep named cards and records for Wednesday Week 7; do not start the workshop early.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Source and revision</w:t>
      </w:r>
    </w:p>
    <w:p>
      <w:pPr>
        <w:pStyle w:val="Small"/>
      </w:pPr>
      <w:r>
        <w:rPr>
          <w:rFonts w:ascii="Arial" w:hAnsi="Arial"/>
        </w:rPr>
        <w:t>Repository: MattRoper1977/Lessons</w:t>
      </w:r>
    </w:p>
    <w:p>
      <w:pPr>
        <w:pStyle w:val="Small"/>
      </w:pPr>
      <w:r>
        <w:rPr>
          <w:rFonts w:ascii="Arial" w:hAnsi="Arial"/>
        </w:rPr>
        <w:t>Source path: Science_Teesside/Build/SCI_B_W7_Where_Food_Comes_From.html</w:t>
      </w:r>
    </w:p>
    <w:p>
      <w:pPr>
        <w:pStyle w:val="Small"/>
      </w:pPr>
      <w:r>
        <w:rPr>
          <w:rFonts w:ascii="Arial" w:hAnsi="Arial"/>
        </w:rPr>
        <w:t>Source file Git blob: 3d5eb9032e658d14ac5911d9031b5bc5fe6fa393</w:t>
      </w:r>
    </w:p>
    <w:p>
      <w:pPr>
        <w:pStyle w:val="Small"/>
      </w:pPr>
      <w:r>
        <w:rPr>
          <w:rFonts w:ascii="Arial" w:hAnsi="Arial"/>
        </w:rPr>
        <w:t>Current source link (mutable): https://github.com/MattRoper1977/Lessons/blob/main/Science_Teesside/Build/SCI_B_W7_Where_Food_Comes_From.html</w:t>
      </w:r>
    </w:p>
    <w:p>
      <w:pPr>
        <w:pStyle w:val="Small"/>
      </w:pPr>
      <w:r>
        <w:rPr>
          <w:rFonts w:ascii="Arial" w:hAnsi="Arial"/>
        </w:rPr>
        <w:t>Document revision: 2026-09-06</w:t>
      </w:r>
    </w:p>
    <w:p>
      <w:pPr>
        <w:pStyle w:val="Heading2"/>
      </w:pPr>
      <w:r>
        <w:rPr>
          <w:rFonts w:ascii="Arial" w:hAnsi="Arial"/>
          <w:color w:val="152B3A"/>
        </w:rPr>
        <w:t>Uploaded supporting sources</w:t>
      </w:r>
    </w:p>
    <w:p>
      <w:pPr>
        <w:numPr>
          <w:ilvl w:val="0"/>
          <w:numId w:val="14"/>
        </w:numPr>
      </w:pPr>
      <w:r>
        <w:rPr>
          <w:rFonts w:ascii="Arial" w:hAnsi="Arial"/>
        </w:rPr>
        <w:t>White Rose Education, Year 3 Autumn Block 3 (2024), step 5 Animal diets, enriches producer/consumer discussion from the current website. Original food-chain models supply the current curriculum content; publisher media and worksheets are not copied.</w:t>
      </w:r>
    </w:p>
    <w:p>
      <w:pPr>
        <w:pStyle w:val="Heading2"/>
      </w:pPr>
      <w:r>
        <w:rPr>
          <w:rFonts w:ascii="Arial" w:hAnsi="Arial"/>
          <w:color w:val="152B3A"/>
        </w:rPr>
        <w:t>Recorded conversion changes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Original editable classroom text, scientific diagrams and pupil tasks follow the current weekly HTML, not the older retained A/B teaching version.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White Rose uploads inform concepts and task choices; no publisher-owned slide, photograph, worksheet page or video is redistributed in these public files.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Website animations and drag-and-drop controls become teacher-led reveals, movable paper labels and accessible spoken/drawn responses. No internet connection or video is needed.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Autumn 1 Weeks 1-2 were baseline assessment. This is a Weeks 3-7 teaching pack, not a claim that baseline assessments or the separate Week 8 enrichment are included.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7 · Lesson A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Animals get food by eating - BUILD_Science_Autumn1_W7A_Food_Sources - Teacher</dc:title>
  <dc:subject>Autumn 1 · Week 7 · Lesson A</dc:subject>
  <dc:creator>Made by Matt</dc:creator>
  <cp:keywords>BUILD, Science, Animals get food by eating, Autumn 1, Week 7,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