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PUPIL WORKSHEET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Build and test a muscle model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4 · Lesson B</w:t>
      </w:r>
    </w:p>
    <w:p>
      <w:r>
        <w:rPr>
          <w:rFonts w:ascii="Arial" w:hAnsi="Arial"/>
        </w:rPr>
        <w:t>Name: ____________________________    Date: __________________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Construct or direct a safe card-arm model, demonstrate both muscle roles and evaluate a model limitation.</w:t>
      </w:r>
    </w:p>
    <w:p>
      <w:r>
        <w:rPr>
          <w:rFonts w:ascii="Arial" w:hAnsi="Arial"/>
        </w:rPr>
        <w:t>Use this sheet with the lesson. You may point, sign, speak, draw, write, dictate or direct an adult. Keep your first idea so you can show what changed.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1. Build or direct the safe model</w:t>
      </w:r>
    </w:p>
    <w:p>
      <w:r>
        <w:rPr>
          <w:rFonts w:ascii="Arial" w:hAnsi="Arial"/>
        </w:rPr>
        <w:t>Adult prepares card, holes, fixed split pin and opposite-side pull tabs. Keep model on table. Never use stretched elastic.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My role: build / direct / label / explain.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The adult checked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The join can turn: yes / adult adjustment needed.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808000" cy="2106000"/>
            <wp:docPr id="1" name="Picture 1" descr="Simplified safe card-arm model, with a turning join and two opposing pull tab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mmode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21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4 · Lesson B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2. Record the two actions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Use each gentle pull and place the muscle labels.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2740"/>
        <w:gridCol w:w="2192"/>
        <w:gridCol w:w="2192"/>
        <w:gridCol w:w="2742"/>
      </w:tblGrid>
      <w:tr>
        <w:trPr>
          <w:cantSplit/>
          <w:tblHeader/>
        </w:trPr>
        <w:tc>
          <w:tcPr>
            <w:vAlign w:val="center"/>
            <w:tcW w:w="2740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vAlign w:val="center"/>
            <w:tcW w:w="2192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Biceps label</w:t>
            </w:r>
          </w:p>
        </w:tc>
        <w:tc>
          <w:tcPr>
            <w:vAlign w:val="center"/>
            <w:tcW w:w="2192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Triceps label</w:t>
            </w:r>
          </w:p>
        </w:tc>
        <w:tc>
          <w:tcPr>
            <w:vAlign w:val="center"/>
            <w:tcW w:w="2742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What I observed</w:t>
            </w:r>
          </w:p>
        </w:tc>
      </w:tr>
      <w:tr>
        <w:trPr>
          <w:cantSplit/>
          <w:trHeight w:val="567"/>
        </w:trPr>
        <w:tc>
          <w:tcPr>
            <w:vAlign w:val="center"/>
            <w:tcW w:w="2740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Bend at elbow</w:t>
            </w:r>
          </w:p>
        </w:tc>
        <w:tc>
          <w:tcPr>
            <w:vAlign w:val="center"/>
            <w:tcW w:w="219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  <w:tc>
          <w:tcPr>
            <w:vAlign w:val="center"/>
            <w:tcW w:w="219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  <w:tc>
          <w:tcPr>
            <w:vAlign w:val="center"/>
            <w:tcW w:w="274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740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Actively straighten</w:t>
            </w:r>
          </w:p>
        </w:tc>
        <w:tc>
          <w:tcPr>
            <w:vAlign w:val="center"/>
            <w:tcW w:w="219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  <w:tc>
          <w:tcPr>
            <w:vAlign w:val="center"/>
            <w:tcW w:w="219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  <w:tc>
          <w:tcPr>
            <w:vAlign w:val="center"/>
            <w:tcW w:w="274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4 · Lesson B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3. Check, improve and explain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Check a label or model join. Ask an adult to adjust the join if needed.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What I checked: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My change: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My science reason: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This model differs from a real arm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4 · Lesson B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4. Feedback and exit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Tell the adult an access need or pass. Choose one question and explain or point.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Supported: which muscle contracts for a bend?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Standard: explain both roles for active straighten.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Stretch: why do we need pulls on opposite sides?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Choose a response route</w:t>
      </w:r>
    </w:p>
    <w:p>
      <w:pPr>
        <w:pStyle w:val="Small"/>
      </w:pPr>
      <w:r>
        <w:rPr>
          <w:rFonts w:ascii="Arial" w:hAnsi="Arial"/>
        </w:rPr>
        <w:t>Agree one route with your teacher; you do not need every route.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Supported</w:t>
      </w:r>
    </w:p>
    <w:p>
      <w:r>
        <w:rPr>
          <w:rFonts w:ascii="Arial" w:hAnsi="Arial"/>
        </w:rPr>
        <w:t>Use adult-prepared model and point to or direct labels for each action.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Standard</w:t>
      </w:r>
    </w:p>
    <w:p>
      <w:r>
        <w:rPr>
          <w:rFonts w:ascii="Arial" w:hAnsi="Arial"/>
        </w:rPr>
        <w:t>Build or direct both moves and explain the two muscle roles.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Stretch</w:t>
      </w:r>
    </w:p>
    <w:p>
      <w:r>
        <w:rPr>
          <w:rFonts w:ascii="Arial" w:hAnsi="Arial"/>
        </w:rPr>
        <w:t>Compare model with living muscle and justify a precise improvement.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Next: the current Week 5 lesson.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4 · Lesson B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and test a muscle model - BUILD_Science_Autumn1_W4B_Muscle_Model - Pupil</dc:title>
  <dc:subject>Autumn 1 · Week 4 · Lesson B</dc:subject>
  <dc:creator>Made by Matt</dc:creator>
  <cp:keywords>BUILD, Science, Build and test a muscle model, Autumn 1, Week 4, Lesson 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