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keepLines/>
      </w:pPr>
      <w:r>
        <w:t>BUILD HUMANITIES / PUPIL SHEET 1</w:t>
      </w:r>
    </w:p>
    <w:p>
      <w:pPr>
        <w:pStyle w:val="Title"/>
        <w:keepLines/>
      </w:pPr>
      <w:r>
        <w:t>Map A: a made-up community</w:t>
      </w:r>
    </w:p>
    <w:p>
      <w:pPr>
        <w:pStyle w:val="Subtitle"/>
        <w:keepLines/>
      </w:pPr>
      <w:r>
        <w:t>Autumn 1 · Week 3 · Places in our community</w:t>
      </w:r>
    </w:p>
    <w:p>
      <w:pPr>
        <w:keepLines/>
      </w:pPr>
      <w:r>
        <w:t>Name: __________________________   Date: ______________</w:t>
      </w:r>
    </w:p>
    <w:p>
      <w:pPr>
        <w:keepLines/>
      </w:pPr>
      <w:r>
        <w:t>Use this map throughout. It is a teaching model, not a real street or your home.</w:t>
      </w:r>
    </w:p>
    <w:p>
      <w:pPr>
        <w:spacing w:after="120"/>
      </w:pPr>
      <w:r>
        <w:drawing>
          <wp:inline xmlns:a="http://schemas.openxmlformats.org/drawingml/2006/main" xmlns:pic="http://schemas.openxmlformats.org/drawingml/2006/picture">
            <wp:extent cx="4344275" cy="283463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mmunity-ma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44275" cy="283463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keepLines/>
      </w:pPr>
      <w:r>
        <w:rPr>
          <w:b/>
        </w:rPr>
        <w:t>My first place is: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I think it is for: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r>
        <w:br w:type="page"/>
      </w:r>
    </w:p>
    <w:p>
      <w:pPr>
        <w:pStyle w:val="Kicker"/>
        <w:keepLines/>
      </w:pPr>
      <w:r>
        <w:t>BUILD HUMANITIES / PUPIL SHEET 2</w:t>
      </w:r>
    </w:p>
    <w:p>
      <w:pPr>
        <w:pStyle w:val="Title"/>
        <w:keepLines/>
      </w:pPr>
      <w:r>
        <w:t>Match the place to its use</w:t>
      </w:r>
    </w:p>
    <w:p>
      <w:pPr>
        <w:pStyle w:val="Subtitle"/>
        <w:keepLines/>
      </w:pPr>
      <w:r>
        <w:t>Autumn 1 · Week 3 · Places in our community</w:t>
      </w:r>
    </w:p>
    <w:p>
      <w:pPr>
        <w:keepLines/>
      </w:pPr>
      <w:r>
        <w:t>Use bank: learn; buy food; borrow books; health appointment; play; wait for a bus. Choose four rows, or all six for a challenge.</w:t>
      </w:r>
    </w:p>
    <w:tbl>
      <w:tblPr>
        <w:tblW w:type="dxa" w:w="9864"/>
        <w:jc w:val="left"/>
        <w:tblLayout w:type="fixed"/>
        <w:tblLook w:firstColumn="1" w:firstRow="1" w:lastColumn="0" w:lastRow="0" w:noHBand="0" w:noVBand="1" w:val="04A0"/>
        <w:tblBorders>
          <w:top w:val="single" w:sz="5" w:color="A7B9B1"/>
          <w:left w:val="single" w:sz="5" w:color="A7B9B1"/>
          <w:bottom w:val="single" w:sz="5" w:color="A7B9B1"/>
          <w:right w:val="single" w:sz="5" w:color="A7B9B1"/>
          <w:insideH w:val="single" w:sz="5" w:color="A7B9B1"/>
          <w:insideV w:val="single" w:sz="5" w:color="A7B9B1"/>
        </w:tblBorders>
      </w:tblPr>
      <w:tblGrid>
        <w:gridCol w:w="2016"/>
        <w:gridCol w:w="3672"/>
        <w:gridCol w:w="4176"/>
      </w:tblGrid>
      <w:tr>
        <w:trPr>
          <w:trHeight w:hRule="atLeast" w:val="418"/>
          <w:cantSplit/>
          <w:tblHeader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Place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What happens there?</w:t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  <w:shd w:fill="28685E"/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A helper</w:t>
            </w:r>
          </w:p>
        </w:tc>
      </w:tr>
      <w:tr>
        <w:trPr>
          <w:trHeight w:hRule="atLeast" w:val="720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School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hRule="atLeast" w:val="720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Shop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hRule="atLeast" w:val="720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Library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hRule="atLeast" w:val="720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Clinic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hRule="atLeast" w:val="720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Park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</w:tr>
      <w:tr>
        <w:trPr>
          <w:trHeight w:hRule="atLeast" w:val="720"/>
          <w:cantSplit/>
        </w:trPr>
        <w:tc>
          <w:tcPr>
            <w:tcW w:type="dxa" w:w="201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  <w:t>Bus stop</w:t>
            </w:r>
          </w:p>
        </w:tc>
        <w:tc>
          <w:tcPr>
            <w:tcW w:type="dxa" w:w="3672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  <w:tc>
          <w:tcPr>
            <w:tcW w:type="dxa" w:w="4176"/>
            <w:tcMar>
              <w:top w:w="95" w:type="dxa"/>
              <w:left w:w="95" w:type="dxa"/>
              <w:bottom w:w="95" w:type="dxa"/>
              <w:right w:w="95" w:type="dxa"/>
            </w:tcMar>
          </w:tcPr>
          <w:p>
            <w:pPr>
              <w:keepLines/>
              <w:spacing w:after="40" w:line="252" w:lineRule="auto"/>
            </w:pPr>
            <w:r>
              <w:rPr>
                <w:rFonts w:ascii="Arial" w:hAnsi="Arial"/>
                <w:sz w:val="22"/>
              </w:rPr>
            </w:r>
          </w:p>
        </w:tc>
      </w:tr>
    </w:tbl>
    <w:p>
      <w:pPr>
        <w:keepLines/>
        <w:spacing w:after="0"/>
      </w:pPr>
    </w:p>
    <w:p>
      <w:r>
        <w:br w:type="page"/>
      </w:r>
    </w:p>
    <w:p>
      <w:pPr>
        <w:pStyle w:val="Kicker"/>
        <w:keepLines/>
      </w:pPr>
      <w:r>
        <w:t>BUILD HUMANITIES / PUPIL SHEET 3</w:t>
      </w:r>
    </w:p>
    <w:p>
      <w:pPr>
        <w:pStyle w:val="Title"/>
        <w:keepLines/>
      </w:pPr>
      <w:r>
        <w:t>Explain and improve</w:t>
      </w:r>
    </w:p>
    <w:p>
      <w:pPr>
        <w:pStyle w:val="Subtitle"/>
        <w:keepLines/>
      </w:pPr>
      <w:r>
        <w:t>Autumn 1 · Week 3 · Places in our community</w:t>
      </w:r>
    </w:p>
    <w:p>
      <w:pPr>
        <w:keepLines/>
      </w:pPr>
      <w:r>
        <w:t>You can point, speak, draw or write. Your teacher records the support used.</w:t>
      </w:r>
    </w:p>
    <w:p>
      <w:pPr>
        <w:keepLines/>
      </w:pPr>
      <w:r>
        <w:rPr>
          <w:b/>
        </w:rPr>
        <w:t>The __________ is useful because __________.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A person who can help there is __________.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My listener heard: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p>
      <w:pPr>
        <w:keepLines/>
      </w:pPr>
      <w:r>
        <w:rPr>
          <w:b/>
        </w:rPr>
        <w:t>I kept or changed this word because:</w:t>
      </w:r>
    </w:p>
    <w:p>
      <w:pPr>
        <w:pStyle w:val="ResponseLine"/>
        <w:keepLines/>
      </w:pPr>
      <w:r>
        <w:t xml:space="preserve"> </w:t>
      </w:r>
    </w:p>
    <w:p>
      <w:pPr>
        <w:pStyle w:val="ResponseLine"/>
        <w:keepLines/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3  |  Pupil sheet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</w:r>
    <w:r>
      <w:rPr>
        <w:rFonts w:ascii="Arial" w:hAnsi="Arial"/>
      </w:rPr>
      <w:t xml:space="preserve">  MADE BY MATT  /  BUILD HUMANITIES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9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20" w:line="259" w:lineRule="auto"/>
      <w:contextualSpacing/>
    </w:pPr>
    <w:rPr>
      <w:rFonts w:ascii="Arial" w:hAnsi="Arial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2" Type="http://schemas.openxmlformats.org/officeDocument/2006/relationships/image" Target="media/image3.png"/></Relationships>
</file>

<file path=word/_rels/header1.xml.rels><?xml version='1.0' encoding='UTF-8' standalone='yes'?>
<Relationships xmlns="http://schemas.openxmlformats.org/package/2006/relationships"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 Humanities • Autumn 1</dc:title>
  <dc:subject>Humanities, Autumn 1, Weeks 3–7</dc:subject>
  <dc:creator>Made by Matt</dc:creator>
  <cp:keywords>Humanities; Autumn 1; 2026–27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