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 timeline with a reason</w:t>
      </w:r>
    </w:p>
    <w:p>
      <w:pPr>
        <w:pStyle w:val="Caption"/>
      </w:pPr>
      <w:r>
        <w:t>TEACHING PLAN  |  LH_W4  |  Tuesday 10:10–10:50  |  40 minutes</w:t>
      </w:r>
    </w:p>
    <w:p>
      <w:r>
        <w:t>Outcome: Order events and explain a change while comparing shared values.</w:t>
      </w:r>
    </w:p>
    <w:p>
      <w:r>
        <w:t>Prepare: Print the matching pupil sheets. Provide pencils and coloured pencils; pointing or adult scribing is available.</w:t>
      </w:r>
    </w:p>
    <w:p>
      <w:pPr>
        <w:pStyle w:val="Caption"/>
      </w:pPr>
      <w:r>
        <w:t>Use LH_W4.pptx and LH_W4_Pupil_Sheets.pdf.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Put events in chronological order; add a reason each event matters. A gap between our selected events does not prove that nothing happened.</w:t>
      </w:r>
    </w:p>
    <w:p>
      <w:pPr>
        <w:pStyle w:val="Heading3"/>
      </w:pPr>
      <w:r>
        <w:t>13–17 min | Choose</w:t>
      </w:r>
    </w:p>
    <w:p>
      <w:r>
        <w:t>What does a gap between our selected dates prove? Pupils choose before discussion.</w:t>
      </w:r>
    </w:p>
    <w:p>
      <w:pPr>
        <w:pStyle w:val="Heading3"/>
      </w:pPr>
      <w:r>
        <w:t>17–20 min | Check</w:t>
      </w:r>
    </w:p>
    <w:p>
      <w:r>
        <w:t>A selected timeline is incomplete; gaps are not evidence of no change.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One event, one reason, one limit of this timeline. Receive one pupil request and agree who will take one realistic next action.</w:t>
      </w:r>
    </w:p>
    <w:p>
      <w:pPr>
        <w:pStyle w:val="Caption"/>
      </w:pPr>
      <w:r>
        <w:t>Watch for: Time gaps do not prove continuity. Shared values do not mean identical beliefs.</w:t>
      </w:r>
    </w:p>
    <w:p>
      <w:r>
        <w:br w:type="page"/>
      </w:r>
    </w:p>
    <w:p>
      <w:pPr>
        <w:pStyle w:val="Title"/>
      </w:pPr>
      <w:r>
        <w:t>Worked answers and teaching notes</w:t>
      </w:r>
    </w:p>
    <w:p>
      <w:pPr>
        <w:pStyle w:val="Caption"/>
      </w:pPr>
      <w:r>
        <w:t>STAFF COPY  |  LH_W4  |  Show after a first attempt</w:t>
      </w:r>
    </w:p>
    <w:p>
      <w:pPr>
        <w:pStyle w:val="Heading2"/>
      </w:pPr>
      <w:r>
        <w:t>First decision</w:t>
      </w:r>
    </w:p>
    <w:p>
      <w:r>
        <w:t>B — A selected timeline is incomplete; gaps are not evidence of no change.</w:t>
      </w:r>
    </w:p>
    <w:p>
      <w:pPr>
        <w:pStyle w:val="Heading2"/>
      </w:pPr>
      <w:r>
        <w:t>Task 1</w:t>
      </w:r>
    </w:p>
    <w:p>
      <w:pPr>
        <w:pStyle w:val="Caption"/>
      </w:pPr>
      <w:r>
        <w:t>Order 1948, 1963 and 1965; add a description to each.</w:t>
      </w:r>
    </w:p>
    <w:p>
      <w:r>
        <w:t>1948 Windrush; 1963 Bristol campaign; 1965 Race Relations Act.</w:t>
      </w:r>
    </w:p>
    <w:p>
      <w:pPr>
        <w:pStyle w:val="Heading2"/>
      </w:pPr>
      <w:r>
        <w:t>Task 2</w:t>
      </w:r>
    </w:p>
    <w:p>
      <w:pPr>
        <w:pStyle w:val="Caption"/>
      </w:pPr>
      <w:r>
        <w:t>Choose one change and justify its place on the timeline.</w:t>
      </w:r>
    </w:p>
    <w:p>
      <w:r>
        <w:t>Accept supported campaign/legal change; avoid claiming all racism ended.</w:t>
      </w:r>
    </w:p>
    <w:p>
      <w:pPr>
        <w:pStyle w:val="Heading2"/>
      </w:pPr>
      <w:r>
        <w:t>Task 3</w:t>
      </w:r>
    </w:p>
    <w:p>
      <w:pPr>
        <w:pStyle w:val="Caption"/>
      </w:pPr>
      <w:r>
        <w:t>Write one shared value and explain how each source could support the fictional event’s aim.</w:t>
      </w:r>
    </w:p>
    <w:p>
      <w:r>
        <w:t>Peace is a defensible shared aim in this application. A1 can guide a Christian through Jesus’ teaching; B1 can guide a humanist through concern for experiences and consequences. Do not claim the sources prove every believer attends the Day of Peace.</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LAUNCH Weekly Autumn SOW: Humanities C49; RE C203</w:t>
      </w:r>
    </w:p>
    <w:p>
      <w:pPr>
        <w:pStyle w:val="Caption"/>
      </w:pPr>
      <w:r>
        <w:t>SECONDARY TEACHING SUMMARY: The National Archives and UK Parliament.</w:t>
      </w:r>
    </w:p>
    <w:p>
      <w:pPr>
        <w:pStyle w:val="Caption"/>
      </w:pPr>
      <w:r>
        <w:t>https://www.nationalarchives.gov.uk/education/resources/bound-for-britain/source-3/</w:t>
      </w:r>
    </w:p>
    <w:p>
      <w:pPr>
        <w:pStyle w:val="Caption"/>
      </w:pPr>
      <w:r>
        <w:t>https://www.parliament.uk/about/living-heritage/evolutionofparliament/2015-parliament-in-the-making/get-involved1/2015-banners-exhibition/alinah-azadeh/1965-race-relations-act-gallery/</w:t>
      </w:r>
    </w:p>
    <w:p>
      <w:pPr>
        <w:pStyle w:val="Caption"/>
      </w:pPr>
      <w:r>
        <w:t>https://www.biblegateway.com/passage/?search=Matthew+5:9&amp;version=KJV</w:t>
      </w:r>
    </w:p>
    <w:p>
      <w:pPr>
        <w:pStyle w:val="Caption"/>
      </w:pPr>
      <w:r>
        <w:t>https://humanists.uk/humanism-explained/</w:t>
      </w:r>
    </w:p>
    <w:p>
      <w:pPr>
        <w:pStyle w:val="Caption"/>
      </w:pPr>
      <w:r>
        <w:t>https://www.un.org/en/observances/international-day-peace</w:t>
      </w:r>
    </w:p>
    <w:p>
      <w:pPr>
        <w:pStyle w:val="Caption"/>
      </w:pPr>
      <w:r>
        <w:t>Integrated cover choice: this one period carries Humanities and RE outcomes. Tasks 1–2 principally address Humanities; task 3 explicitly addresses RE. In the independent stage, reserve 8 minutes for Humanities tasks 1–2 and 4 minutes for the RE task, then improve both during the following 5 minutes. Read the RE source board within the source-reading stage or at the start of its task. This is a cover-planning decision, not a new school timetable ruling.</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LAUNCH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664B88"/>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664B88"/>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664B8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664B8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Week 4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