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can a source prove?</w:t>
      </w:r>
    </w:p>
    <w:p>
      <w:pPr>
        <w:pStyle w:val="Caption"/>
      </w:pPr>
      <w:r>
        <w:t>LH_W3  |  Tuesday 10:10–10:50  |  Name: __________________</w:t>
      </w:r>
    </w:p>
    <w:p>
      <w:r>
        <w:t>I can: Evaluate an archive record and distinguish evidence from authority.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SOURCE CARD describing an archival original: The National Archives passenger list.</w:t>
      </w:r>
    </w:p>
    <w:p>
      <w:r>
        <w:t>Archive record: passenger list for Empire Windrush, arrival in Britain, June 1948.</w:t>
      </w:r>
    </w:p>
    <w:p>
      <w:r>
        <w:t>A passenger list records details of passengers and a journey.</w:t>
      </w:r>
    </w:p>
    <w:p>
      <w:r>
        <w:t>It does not, by itself, explain every passenger's motives or feelings.</w:t>
      </w:r>
    </w:p>
    <w:p>
      <w:r>
        <w:t>Compare with another kind of source before making a wider claim.</w:t>
      </w:r>
    </w:p>
    <w:p>
      <w:pPr>
        <w:pStyle w:val="Heading2"/>
      </w:pPr>
      <w:r>
        <w:t>First decision</w:t>
      </w:r>
    </w:p>
    <w:p>
      <w:r>
        <w:t>Which claim goes beyond the list?</w:t>
      </w:r>
    </w:p>
    <w:p>
      <w:r>
        <w:t>A. It records passengers.   /   B. It is linked to the 1948 journey.   /   C. Every passenger felt the same.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LH_W3  |  Use the source on page 1</w:t>
      </w:r>
    </w:p>
    <w:p>
      <w:pPr>
        <w:pStyle w:val="Heading2"/>
      </w:pPr>
      <w:r>
        <w:t>1. Record what the source is, when it was made and what it is useful for.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Write a judgement with one supported claim and one limit.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Beliefs and values: source card</w:t>
      </w:r>
    </w:p>
    <w:p>
      <w:pPr>
        <w:pStyle w:val="Caption"/>
      </w:pPr>
      <w:r>
        <w:t>LH_W3  |  Use for task 3</w:t>
      </w:r>
    </w:p>
    <w:p>
      <w:pPr>
        <w:pStyle w:val="Caption"/>
      </w:pPr>
      <w:r>
        <w:t>CLASSROOM SOURCE SUMMARIES — paraphrases or explicitly labelled fictional applications; not quotations. Use within the one 40-minute Humanities/RE lesson.</w:t>
      </w:r>
    </w:p>
    <w:p>
      <w:r>
        <w:t>A1. Matthew 7:12 presents Jesus teaching people to treat others as they would wish to be treated. This is a paraphrase of a Christian sacred text.</w:t>
      </w:r>
    </w:p>
    <w:p>
      <w:r>
        <w:t>B1. Humanists UK describes ethical decisions using reason, empathy and concern for wellbeing. This is a summary from a non-religious organisation.</w:t>
      </w:r>
    </w:p>
    <w:p>
      <w:r>
        <w:t>F1. Fictional application: a community display team decides whether a new volunteer should have a way to contribute.</w:t>
      </w:r>
    </w:p>
    <w:p>
      <w:pPr>
        <w:pStyle w:val="Heading2"/>
      </w:pPr>
      <w:r>
        <w:t>My RE response</w:t>
      </w:r>
    </w:p>
    <w:p>
      <w:r>
        <w:t>Name each source type. Explain how A1 and B1 could support a fair way for the fictional volunteer to contribute.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LAUNCH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664B8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664B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664B8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664B8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can a source prove?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