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Christmas: belief and symbol</w:t>
      </w:r>
    </w:p>
    <w:p>
      <w:pPr>
        <w:pStyle w:val="Caption"/>
      </w:pPr>
      <w:r>
        <w:t>GR_W5  |  Thursday 09:30–10:10  |  Name: __________________</w:t>
      </w:r>
    </w:p>
    <w:p>
      <w:r>
        <w:t>I can: Explain how a Christmas symbol links to Christian belief.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CLASSROOM FACT CARDS — paraphrases of Church of England teaching and worship. These are teaching summaries, not quotations or a complete nativity story.</w:t>
      </w:r>
    </w:p>
    <w:p>
      <w:r>
        <w:t>C1. Christians celebrate the birth of Jesus at Christmas.</w:t>
      </w:r>
    </w:p>
    <w:p>
      <w:r>
        <w:t>C2. Church of England teaching describes Jesus’ birth as a gift from God.</w:t>
      </w:r>
    </w:p>
    <w:p>
      <w:r>
        <w:t>C3. In Church of England Christmas worship, a candle may accompany the description of Jesus as the light of the world.</w:t>
      </w:r>
    </w:p>
    <w:p>
      <w:r>
        <w:t>C4. A candle is the visible object. Its Christian meaning comes from the words and belief, not from wax alone.</w:t>
      </w:r>
    </w:p>
    <w:p>
      <w:pPr>
        <w:pStyle w:val="Heading2"/>
      </w:pPr>
      <w:r>
        <w:t>First decision</w:t>
      </w:r>
    </w:p>
    <w:p>
      <w:r>
        <w:t>Which statement best separates object from meaning?</w:t>
      </w:r>
    </w:p>
    <w:p>
      <w:r>
        <w:t>A. Wax itself tells the whole belief.   /   B. A candle may express belief about Jesus; the source explains this.   /   C. Everyone who sees a candle is Christian.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GR_W5  |  Use the source on page 1</w:t>
      </w:r>
    </w:p>
    <w:p>
      <w:pPr>
        <w:pStyle w:val="Heading2"/>
      </w:pPr>
      <w:r>
        <w:t>1. Match birth / gift / light to C1, C2 or C3.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Write two linked sentences: what is celebrated, and what the candle can represent.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Explain why a shop-window candle alone cannot establish somebody’s belief.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Christmas: belief and symbol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