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was it significant?</w:t>
      </w:r>
    </w:p>
    <w:p>
      <w:pPr>
        <w:pStyle w:val="Caption"/>
      </w:pPr>
      <w:r>
        <w:t>GH_W5  |  Friday 10:10–10:50  |  Name: __________________</w:t>
      </w:r>
    </w:p>
    <w:p>
      <w:r>
        <w:t>I can: Judge significance using a reason and evidence.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reason explains historical significance?</w:t>
      </w:r>
    </w:p>
    <w:p>
      <w:r>
        <w:t>A. A person is well known.   /   B. An action challenged unfair treatment.   /   C. A name is easy to remember.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GH_W5  |  Use the source on page 1</w:t>
      </w:r>
    </w:p>
    <w:p>
      <w:pPr>
        <w:pStyle w:val="Heading2"/>
      </w:pPr>
      <w:r>
        <w:t>1. Choose a person or event from the evidence card.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Explain why it mattered using one labelled detail.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State what further evidence would strengthen your judgement.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was it significant?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