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Places and their jobs</w:t>
      </w:r>
    </w:p>
    <w:p>
      <w:pPr>
        <w:pStyle w:val="Caption"/>
      </w:pPr>
      <w:r>
        <w:t>TEACHING PLAN  |  BH_W3  |  Thursday 11:00–11:40  |  40 minutes</w:t>
      </w:r>
    </w:p>
    <w:p>
      <w:r>
        <w:t>Outcome: Match community places to what people do there.</w:t>
      </w:r>
    </w:p>
    <w:p>
      <w:r>
        <w:t>Prepare: Print the matching pupil sheets. Provide pencils and coloured pencils; pointing or adult scribing is available.</w:t>
      </w:r>
    </w:p>
    <w:p>
      <w:pPr>
        <w:pStyle w:val="Caption"/>
      </w:pPr>
      <w:r>
        <w:t>Use BH_W3.pptx and BH_W3_Pupil_Sheets.pdf. The same numbered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I need a book. I choose A, the library. The place matches the job: borrowing a book.</w:t>
      </w:r>
    </w:p>
    <w:p>
      <w:pPr>
        <w:pStyle w:val="Heading3"/>
      </w:pPr>
      <w:r>
        <w:t>13–17 min | Choose</w:t>
      </w:r>
    </w:p>
    <w:p>
      <w:r>
        <w:t>Which place matches: wait for a bus? Pupils choose before discussion.</w:t>
      </w:r>
    </w:p>
    <w:p>
      <w:pPr>
        <w:pStyle w:val="Heading3"/>
      </w:pPr>
      <w:r>
        <w:t>17–20 min | Check</w:t>
      </w:r>
    </w:p>
    <w:p>
      <w:r>
        <w:t>A bus stop is a place to wait for a bus.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Name one place and its job. Receive one pupil request and agree who will take one realistic next action.</w:t>
      </w:r>
    </w:p>
    <w:p>
      <w:pPr>
        <w:pStyle w:val="Caption"/>
      </w:pPr>
      <w:r>
        <w:t>Watch for: A place can have several uses. Accept a sensible extra use and ask for the reason.</w:t>
      </w:r>
    </w:p>
    <w:p>
      <w:r>
        <w:br w:type="page"/>
      </w:r>
    </w:p>
    <w:p>
      <w:pPr>
        <w:pStyle w:val="Title"/>
      </w:pPr>
      <w:r>
        <w:t>Worked answers and teaching notes</w:t>
      </w:r>
    </w:p>
    <w:p>
      <w:pPr>
        <w:pStyle w:val="Caption"/>
      </w:pPr>
      <w:r>
        <w:t>STAFF COPY  |  BH_W3  |  Show after a first attempt</w:t>
      </w:r>
    </w:p>
    <w:p>
      <w:pPr>
        <w:pStyle w:val="Heading2"/>
      </w:pPr>
      <w:r>
        <w:t>First decision</w:t>
      </w:r>
    </w:p>
    <w:p>
      <w:r>
        <w:t>B — A bus stop is a place to wait for a bus.</w:t>
      </w:r>
    </w:p>
    <w:p>
      <w:pPr>
        <w:pStyle w:val="Heading2"/>
      </w:pPr>
      <w:r>
        <w:t>Task 1</w:t>
      </w:r>
    </w:p>
    <w:p>
      <w:pPr>
        <w:pStyle w:val="Caption"/>
      </w:pPr>
      <w:r>
        <w:t>Match: borrow a book; wait for a bus; meet a nurse.</w:t>
      </w:r>
    </w:p>
    <w:p>
      <w:r>
        <w:t>Library; bus stop; health centre.</w:t>
      </w:r>
    </w:p>
    <w:p>
      <w:pPr>
        <w:pStyle w:val="Heading2"/>
      </w:pPr>
      <w:r>
        <w:t>Task 2</w:t>
      </w:r>
    </w:p>
    <w:p>
      <w:pPr>
        <w:pStyle w:val="Caption"/>
      </w:pPr>
      <w:r>
        <w:t>Choose one place. Complete: People go here to ___.</w:t>
      </w:r>
    </w:p>
    <w:p>
      <w:r>
        <w:t>Accept a purpose that matches the selected place.</w:t>
      </w:r>
    </w:p>
    <w:p>
      <w:pPr>
        <w:pStyle w:val="Heading2"/>
      </w:pPr>
      <w:r>
        <w:t>Task 3</w:t>
      </w:r>
    </w:p>
    <w:p>
      <w:pPr>
        <w:pStyle w:val="Caption"/>
      </w:pPr>
      <w:r>
        <w:t>A visitor wants outdoor space. Choose a place and say why.</w:t>
      </w:r>
    </w:p>
    <w:p>
      <w:r>
        <w:t>Park, because it offers shared outdoor space.</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BUILD Weekly Autumn SOW: Humanities C48</w:t>
      </w:r>
    </w:p>
    <w:p>
      <w:pPr>
        <w:pStyle w:val="Caption"/>
      </w:pPr>
      <w:r>
        <w:t>CONSTRUCTED TEACHING SOURCE: fictional classroom example, not an archival original.</w:t>
      </w:r>
    </w:p>
    <w:p>
      <w:r>
        <w:br w:type="page"/>
      </w:r>
    </w:p>
    <w:p>
      <w:pPr>
        <w:pStyle w:val="Title"/>
      </w:pPr>
      <w:r>
        <w:t>Ruth: find the sign of welcome</w:t>
      </w:r>
    </w:p>
    <w:p>
      <w:pPr>
        <w:pStyle w:val="Caption"/>
      </w:pPr>
      <w:r>
        <w:t>TEACHING PLAN  |  BR_W3  |  Tuesday 13:30–14:10  |  40 minutes</w:t>
      </w:r>
    </w:p>
    <w:p>
      <w:r>
        <w:t>Outcome: Name a welcoming action and point to the line that supports it.</w:t>
      </w:r>
    </w:p>
    <w:p>
      <w:r>
        <w:t>Prepare: Print the three numbered lines and response page. Pencil only; no cupboard pack or online playback needed. Read all three lines before discussing.</w:t>
      </w:r>
    </w:p>
    <w:p>
      <w:pPr>
        <w:pStyle w:val="Caption"/>
      </w:pPr>
      <w:r>
        <w:t>Use BR_W3.pptx and BR_W3_Pupil_Sheets.pdf. The same numbered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Claim: Ruth is included at the meal. Evidence: R3 says Boaz invites her to eat beside the harvesters.</w:t>
      </w:r>
    </w:p>
    <w:p>
      <w:pPr>
        <w:pStyle w:val="Heading3"/>
      </w:pPr>
      <w:r>
        <w:t>13–17 min | Choose</w:t>
      </w:r>
    </w:p>
    <w:p>
      <w:r>
        <w:t>Which claim can we support from these lines? Pupils choose before discussion.</w:t>
      </w:r>
    </w:p>
    <w:p>
      <w:pPr>
        <w:pStyle w:val="Heading3"/>
      </w:pPr>
      <w:r>
        <w:t>17–20 min | Check</w:t>
      </w:r>
    </w:p>
    <w:p>
      <w:r>
        <w:t>R3 describes a meal invitation; no line describes wages or a house.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Point to one line that shows inclusion. Name the action. Receive one pupil request and agree who will take one realistic next action.</w:t>
      </w:r>
    </w:p>
    <w:p>
      <w:pPr>
        <w:pStyle w:val="Caption"/>
      </w:pPr>
      <w:r>
        <w:t>Watch for: Gleaning means collecting grain left by harvesters; it does not establish paid employment. Do not add a missing-Ruth scene or invented dialogue.</w:t>
      </w:r>
    </w:p>
    <w:p>
      <w:r>
        <w:br w:type="page"/>
      </w:r>
    </w:p>
    <w:p>
      <w:pPr>
        <w:pStyle w:val="Title"/>
      </w:pPr>
      <w:r>
        <w:t>Worked answers and teaching notes</w:t>
      </w:r>
    </w:p>
    <w:p>
      <w:pPr>
        <w:pStyle w:val="Caption"/>
      </w:pPr>
      <w:r>
        <w:t>STAFF COPY  |  BR_W3  |  Show after a first attempt</w:t>
      </w:r>
    </w:p>
    <w:p>
      <w:pPr>
        <w:pStyle w:val="Heading2"/>
      </w:pPr>
      <w:r>
        <w:t>First decision</w:t>
      </w:r>
    </w:p>
    <w:p>
      <w:r>
        <w:t>A — R3 describes a meal invitation; no line describes wages or a house.</w:t>
      </w:r>
    </w:p>
    <w:p>
      <w:pPr>
        <w:pStyle w:val="Heading2"/>
      </w:pPr>
      <w:r>
        <w:t>Task 1</w:t>
      </w:r>
    </w:p>
    <w:p>
      <w:pPr>
        <w:pStyle w:val="Caption"/>
      </w:pPr>
      <w:r>
        <w:t>Match meal / water / staying near others to R1, R2 or R3.</w:t>
      </w:r>
    </w:p>
    <w:p>
      <w:r>
        <w:t>Meal R3; water R2; staying near others R1.</w:t>
      </w:r>
    </w:p>
    <w:p>
      <w:pPr>
        <w:pStyle w:val="Heading2"/>
      </w:pPr>
      <w:r>
        <w:t>Task 2</w:t>
      </w:r>
    </w:p>
    <w:p>
      <w:pPr>
        <w:pStyle w:val="Caption"/>
      </w:pPr>
      <w:r>
        <w:t>Choose one action. Complete: Ruth is welcomed when ___. Line ___ shows this.</w:t>
      </w:r>
    </w:p>
    <w:p>
      <w:r>
        <w:t>Example: she is invited to eat; R3. Accept another correctly linked action.</w:t>
      </w:r>
    </w:p>
    <w:p>
      <w:pPr>
        <w:pStyle w:val="Heading2"/>
      </w:pPr>
      <w:r>
        <w:t>Task 3</w:t>
      </w:r>
    </w:p>
    <w:p>
      <w:pPr>
        <w:pStyle w:val="Caption"/>
      </w:pPr>
      <w:r>
        <w:t>Check “Ruth was given a paid job.” Mark supported / not shown and explain.</w:t>
      </w:r>
    </w:p>
    <w:p>
      <w:r>
        <w:t>Not shown. Gathering grain is described, but wages are not.</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BUILD Weekly Autumn SOW: RE C62</w:t>
      </w:r>
    </w:p>
    <w:p>
      <w:pPr>
        <w:pStyle w:val="Caption"/>
      </w:pPr>
      <w:r>
        <w:t>CLASSROOM PARAPHRASE — Ruth 2:8–9 and 14. A short biblical passage, not a complete retelling. The Book of Ruth is in the Jewish Tanakh and Christian Old Testament.</w:t>
      </w:r>
    </w:p>
    <w:p>
      <w:pPr>
        <w:pStyle w:val="Caption"/>
      </w:pPr>
      <w:r>
        <w:t>https://www.biblegateway.com/passage/?search=Ruth+2&amp;version=NRSVUE</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BUILD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3B6F8C"/>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3B6F8C"/>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3B6F8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3B6F8C"/>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Week 3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