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Middlesbrough and Helmsley | GROW_SU1_W05 | STAFF ONLY</w:t>
      </w:r>
    </w:p>
    <w:p>
      <w:pPr>
        <w:pStyle w:val="Heading1"/>
      </w:pPr>
      <w:r>
        <w:t>Lesson alignment</w:t>
      </w:r>
    </w:p>
    <w:p>
      <w:r>
        <w:t>Outcome: Compare my locality with a contrasting place.</w:t>
      </w:r>
    </w:p>
    <w:p>
      <w:r>
        <w:t>Evidence: F: supported comparison and two exit questions.</w:t>
      </w:r>
    </w:p>
    <w:p>
      <w:r>
        <w:t>Teaching: Use matched photo/map sets and fieldwork evidence. Co-construct comparison criteria; independently complete a grid and explain one important contrast with evidence.</w:t>
      </w:r>
    </w:p>
    <w:p>
      <w:pPr>
        <w:pStyle w:val="Heading1"/>
      </w:pPr>
      <w:r>
        <w:t>Preparation</w:t>
      </w:r>
    </w:p>
    <w:p>
      <w:r>
        <w:t>Co-construct criteria with pupils: size, land use, jobs, transport and physical setting. Use the supplied cited cards for both places. Mark size and job totals as not evidenced in this pack, unless a teacher supplies comparable dated sources. Do not invent a population comparison or infer a lack of a feature from a short source. Compare places rather than people. The diagrams are conceptual teaching pictures, not maps or surveyed street plans.</w:t>
      </w:r>
    </w:p>
    <w:p>
      <w:r>
        <w:t>Give a calm entry and a private way to respond. Offer an agreed pause and one clear step for returning. Accept pointing, speech, drawing, typing or writing without personal disclosure.</w:t>
      </w:r>
    </w:p>
    <w:p>
      <w:r>
        <w:br w:type="page"/>
      </w:r>
    </w:p>
    <w:p>
      <w:pPr>
        <w:pStyle w:val="Title"/>
      </w:pPr>
      <w:r>
        <w:t>Exact unit wording</w:t>
      </w:r>
    </w:p>
    <w:p>
      <w:pPr>
        <w:pStyle w:val="Subtitle"/>
      </w:pPr>
      <w:r>
        <w:t>Scheme of work: GROW Summer 1</w:t>
      </w:r>
    </w:p>
    <w:p>
      <w:pPr>
        <w:pStyle w:val="Heading1"/>
      </w:pPr>
      <w:r>
        <w:t>Unit</w:t>
      </w:r>
    </w:p>
    <w:p>
      <w:r>
        <w:t>My place and the wider world</w:t>
      </w:r>
    </w:p>
    <w:p>
      <w:pPr>
        <w:pStyle w:val="Heading1"/>
      </w:pPr>
      <w:r>
        <w:t>Enquiry</w:t>
      </w:r>
    </w:p>
    <w:p>
      <w:r>
        <w:t>How does our locality compare with other places?</w:t>
      </w:r>
    </w:p>
    <w:p>
      <w:pPr>
        <w:pStyle w:val="Heading1"/>
      </w:pPr>
      <w:r>
        <w:t>Success criteria</w:t>
      </w:r>
    </w:p>
    <w:p>
      <w:r>
        <w:t>I can locate places, use maps and grid references, collect observations, distinguish physical and human features and support a comparison with evidence.</w:t>
      </w:r>
    </w:p>
    <w:p>
      <w:pPr>
        <w:pStyle w:val="Heading1"/>
      </w:pPr>
      <w:r>
        <w:t>Vocabulary</w:t>
      </w:r>
    </w:p>
    <w:p>
      <w:r>
        <w:t>map, location, key, scale, grid reference, GIS, fieldwork, enquiry, data, observation, physical feature, human feature, land use, comparison</w:t>
      </w:r>
    </w:p>
    <w:p>
      <w:pPr>
        <w:pStyle w:val="Heading1"/>
      </w:pPr>
      <w:r>
        <w:t>Resources</w:t>
      </w:r>
    </w:p>
    <w:p>
      <w:r>
        <w:t>OS maps; atlases; digital GIS; local-area resources; contrasting-place images; tally sheets; vocabulary mats; scaffolded organisers.</w:t>
      </w:r>
    </w:p>
    <w:p>
      <w:pPr>
        <w:pStyle w:val="Heading1"/>
      </w:pPr>
      <w:r>
        <w:t>Access and challenge</w:t>
      </w:r>
    </w:p>
    <w:p>
      <w:r>
        <w:t>Chunk sources and tasks; pre-teach vocabulary with images. Offer sentence stems, organisers, oral rehearsal and typing. Start with one modelled example; extend through a second source, comparison or supported judgement. Check the learner can begin within two minutes, then fade prompts. Begin with a simplified map or data set, then add a stretch layer. Use clear fieldwork roles and a return-to-recording routine.</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6EFEB"/>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6EFEB"/>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6EFEB"/>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goal and enquiry.</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a route with the supplied reminders.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donor vocabulary activity.</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the four steps.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shared activity and partner checks.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Ask for an explanation and improve it.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keeping agreed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one detail against the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What contrast in physical setting can our sources support?</w:t>
      </w:r>
    </w:p>
    <w:p>
      <w:r>
        <w:t>Evidence: Card A names Middlesbrough on the River Tees. Card B names Helmsley by the North York Moors and the River Rye.</w:t>
      </w:r>
    </w:p>
    <w:p>
      <w:r>
        <w:t>Think aloud: I compare the same criterion, physical setting, and cite a detail for each place.</w:t>
      </w:r>
    </w:p>
    <w:p>
      <w:r>
        <w:t>Check: I do not guess population or job totals. Missing information is not evidence that a feature is absent.</w:t>
      </w:r>
    </w:p>
    <w:p>
      <w:r>
        <w:br w:type="page"/>
      </w:r>
    </w:p>
    <w:p>
      <w:pPr>
        <w:pStyle w:val="Title"/>
      </w:pPr>
      <w:r>
        <w:t>Arrival answers</w:t>
      </w:r>
    </w:p>
    <w:p>
      <w:pPr>
        <w:pStyle w:val="Subtitle"/>
      </w:pPr>
      <w:r>
        <w:t>Staff only</w:t>
      </w:r>
    </w:p>
    <w:p>
      <w:pPr>
        <w:pStyle w:val="Heading2"/>
      </w:pPr>
      <w:r>
        <w:t>Supported</w:t>
      </w:r>
    </w:p>
    <w:p>
      <w:r>
        <w:t>1. It means finding similarities and differences.</w:t>
      </w:r>
    </w:p>
    <w:p>
      <w:r>
        <w:t>2. The River Tees.</w:t>
      </w:r>
    </w:p>
    <w:p>
      <w:r>
        <w:t>3. The River Rye.</w:t>
      </w:r>
    </w:p>
    <w:p>
      <w:r>
        <w:t>4. Write not evidenced.</w:t>
      </w:r>
    </w:p>
    <w:p>
      <w:pPr>
        <w:pStyle w:val="Heading2"/>
      </w:pPr>
      <w:r>
        <w:t>Standard</w:t>
      </w:r>
    </w:p>
    <w:p>
      <w:r>
        <w:t>1. It ensures both places are compared using the same feature.</w:t>
      </w:r>
    </w:p>
    <w:p>
      <w:r>
        <w:t>2. Middlesbrough: River Tees. Helmsley: River Rye or North York Moors setting.</w:t>
      </w:r>
    </w:p>
    <w:p>
      <w:r>
        <w:t>3. Card C provides transport evidence.</w:t>
      </w:r>
    </w:p>
    <w:p>
      <w:r>
        <w:t>4. No, comparable dated job data is not supplied.</w:t>
      </w:r>
    </w:p>
    <w:p>
      <w:pPr>
        <w:pStyle w:val="Heading2"/>
      </w:pPr>
      <w:r>
        <w:t>Stretch</w:t>
      </w:r>
    </w:p>
    <w:p>
      <w:r>
        <w:t>1. It can select some features and leave others out.</w:t>
      </w:r>
    </w:p>
    <w:p>
      <w:r>
        <w:t>2. Not evidenced means the source has not established the detail, not that it does not exist.</w:t>
      </w:r>
    </w:p>
    <w:p>
      <w:r>
        <w:t>3. Comparable dated measures for the same type of boundary.</w:t>
      </w:r>
    </w:p>
    <w:p>
      <w:r>
        <w:t>4. Use the same criterion and cite a detail for each place.</w:t>
      </w:r>
    </w:p>
    <w:p>
      <w:r>
        <w:br w:type="page"/>
      </w:r>
    </w:p>
    <w:p>
      <w:pPr>
        <w:pStyle w:val="Title"/>
      </w:pPr>
      <w:r>
        <w:t>Checks and assessment</w:t>
      </w:r>
    </w:p>
    <w:p>
      <w:pPr>
        <w:pStyle w:val="Subtitle"/>
      </w:pPr>
      <w:r>
        <w:t>Record the learner’s own response and support</w:t>
      </w:r>
    </w:p>
    <w:p>
      <w:pPr>
        <w:pStyle w:val="Heading1"/>
      </w:pPr>
      <w:r>
        <w:t>Shared and method checks</w:t>
      </w:r>
    </w:p>
    <w:p>
      <w:r>
        <w:t>The Middlesbrough card names the River Tees; the Helmsley card names the River Rye and the North York Moors setting.</w:t>
      </w:r>
    </w:p>
    <w:p>
      <w:r>
        <w:t>No. A short source may leave a detail out. Record not evidenced and ask for a suitable source.</w:t>
      </w:r>
    </w:p>
    <w:p>
      <w:r>
        <w:t>Accept a physical-setting contrast using the River Tees and River Rye/North York Moors details. Both places have sourced transport evidence. Do not infer that Helmsley lacks rail or that Middlesbrough lacks cafés because the cards are selective. Size and job totals are not established by the supplied sources.</w:t>
      </w:r>
    </w:p>
    <w:p>
      <w:pPr>
        <w:pStyle w:val="Heading1"/>
      </w:pPr>
      <w:r>
        <w:t>Independent and exit judgement</w:t>
      </w:r>
    </w:p>
    <w:p>
      <w:r>
        <w:t>Use the chosen route’s question as the checklist. Accept accurate pointing, speech, drawing, typing or writing. Require a named detail and a reason where asked. Open conclusions may differ if supported. Do not treat a copied model as an independent response.</w:t>
      </w:r>
    </w:p>
    <w:p>
      <w:r>
        <w:t>Record the learner’s response and the support provided. Use one specific improvement and a fresh attempt to inform the next lesson.</w:t>
      </w:r>
    </w:p>
    <w:p>
      <w:r>
        <w:br w:type="page"/>
      </w:r>
    </w:p>
    <w:p>
      <w:pPr>
        <w:pStyle w:val="Title"/>
      </w:pPr>
      <w:r>
        <w:t>Sources and evidence record</w:t>
      </w:r>
    </w:p>
    <w:p>
      <w:pPr>
        <w:pStyle w:val="Subtitle"/>
      </w:pPr>
      <w:r>
        <w:t>Keep with the teacher copy</w:t>
      </w:r>
    </w:p>
    <w:p>
      <w:r>
        <w:t>Middlesbrough and Helmsley claim-by-claim source record: ../../../Sources_and_checks.html#w05</w:t>
      </w:r>
    </w:p>
    <w:p>
      <w:r>
        <w:t>The full claim-by-claim record is in the root Sources_and_checks.html. New teaching pictures are authored diagrams, not photographs or surveyed local maps. The retained world reference uses the donor outlines and credit.</w:t>
      </w:r>
    </w:p>
    <w:p>
      <w:r>
        <w:rPr>
          <w:b/>
        </w:rPr>
        <w:t>Local preparation and source checks</w:t>
      </w:r>
    </w:p>
    <w:p>
      <w:r>
        <w:t>________________________________________________________________</w:t>
      </w:r>
    </w:p>
    <w:p>
      <w:r>
        <w:t>________________________________________________________________</w:t>
      </w:r>
    </w:p>
    <w:p>
      <w:r>
        <w:rPr>
          <w:b/>
        </w:rPr>
        <w:t>Learner’s own response and evidence selected</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criterion — </w:t>
      </w:r>
      <w:r>
        <w:t>A feature used to compare fairly</w:t>
      </w:r>
    </w:p>
    <w:p>
      <w:r>
        <w:rPr>
          <w:b/>
        </w:rPr>
        <w:t xml:space="preserve">contrast — </w:t>
      </w:r>
      <w:r>
        <w:t>An important difference</w:t>
      </w:r>
    </w:p>
    <w:p>
      <w:r>
        <w:rPr>
          <w:b/>
        </w:rPr>
        <w:t xml:space="preserve">physical setting — </w:t>
      </w:r>
      <w:r>
        <w:t>The natural surroundings of a place</w:t>
      </w:r>
    </w:p>
    <w:p>
      <w:r>
        <w:rPr>
          <w:b/>
        </w:rPr>
        <w:t xml:space="preserve">source — </w:t>
      </w:r>
      <w:r>
        <w:t>Where information comes from</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